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7D" w:rsidRPr="0020057D" w:rsidRDefault="0020057D" w:rsidP="0020057D">
      <w:pPr>
        <w:spacing w:after="0" w:line="240" w:lineRule="auto"/>
        <w:jc w:val="center"/>
        <w:rPr>
          <w:b/>
        </w:rPr>
      </w:pPr>
      <w:r w:rsidRPr="0020057D">
        <w:rPr>
          <w:b/>
        </w:rPr>
        <w:t>Благодарим Вас за выбор смесителя Manzzaro.</w:t>
      </w:r>
    </w:p>
    <w:p w:rsidR="0020057D" w:rsidRDefault="0020057D" w:rsidP="0020057D">
      <w:pPr>
        <w:spacing w:after="0" w:line="240" w:lineRule="auto"/>
      </w:pPr>
    </w:p>
    <w:p w:rsidR="0020057D" w:rsidRDefault="0020057D" w:rsidP="0020057D">
      <w:pPr>
        <w:spacing w:after="0" w:line="240" w:lineRule="auto"/>
        <w:jc w:val="both"/>
      </w:pPr>
      <w:r>
        <w:t>На смесители ТМ «Manz</w:t>
      </w:r>
      <w:r>
        <w:t xml:space="preserve">zaro» </w:t>
      </w:r>
      <w:r>
        <w:t>установлена гарантия производителя 5 лет с момента продажи. Гарантийный срок на картриджи, кран-буксы, диверторы, резиновые сальн</w:t>
      </w:r>
      <w:r>
        <w:t xml:space="preserve">ики и прокладки, комплектующие </w:t>
      </w:r>
      <w:r>
        <w:t>душевых систем (а именно: шланги, душевые насадки, штанги и мыльницы) составляет 1 год с момента продажи.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Данные гарантийные обязательства дополняют права потребителей, определенные законом о защите прав потребителей, и ни коим образом их не ограничивают.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Если в течение гарантийного срока изделие выйдет из строя по причине дефектов изготовления, то сервисный центр обязуется бесплатно выполнить ремонт или заменить его.</w:t>
      </w:r>
    </w:p>
    <w:p w:rsidR="0020057D" w:rsidRDefault="0020057D" w:rsidP="0020057D">
      <w:pPr>
        <w:spacing w:after="0" w:line="240" w:lineRule="auto"/>
        <w:jc w:val="both"/>
      </w:pPr>
    </w:p>
    <w:p w:rsidR="0020057D" w:rsidRPr="0020057D" w:rsidRDefault="0020057D" w:rsidP="0020057D">
      <w:pPr>
        <w:spacing w:after="0" w:line="240" w:lineRule="auto"/>
        <w:jc w:val="center"/>
        <w:rPr>
          <w:b/>
        </w:rPr>
      </w:pPr>
      <w:bookmarkStart w:id="0" w:name="_GoBack"/>
      <w:r w:rsidRPr="0020057D">
        <w:rPr>
          <w:b/>
        </w:rPr>
        <w:t>ГАРАНТИЯ НЕ РАСПРОСТРАЯЕТСЯ НА СМЕСИТЕЛИ В СЛЕДУЮЩИХ СЛУЧАЯХ:</w:t>
      </w:r>
    </w:p>
    <w:bookmarkEnd w:id="0"/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 xml:space="preserve">1. Отсутствие </w:t>
      </w:r>
      <w:r>
        <w:t>гарантийного талона;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2. Отсутствие необходимой информации в гарантийном талоне (отсутствие даты продажи, модели изделия, штампа организации-продавца);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3. Неправильная установка, ненадлежащий уход и использование не по назначению;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4. Механические повреждения, возникшие в процессе эксплуатации (царапины, вмятины и другие внешние повреждения);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5. Разборка и внесение конструктивных изменений неуполномоченными лицами;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6. Неисправности, появившиеся по независящим от производителя причинам: перепады давления в водопроводной сети, природные явления, стихийные бедствия, пожар, загрязненная вода и т. д.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ВАЖНО: Обратите внимание на правильность заполнения гарантийного талона. В один гарантийный талон может быть вп</w:t>
      </w:r>
      <w:r>
        <w:t>исан только один смеситель. При отсутствии</w:t>
      </w:r>
      <w:r>
        <w:t xml:space="preserve"> штампа и даты продажи изделия гарантийное обслуживание не производится.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Гарантийный ремонт выполняется сервисным центром бесплатно (включая стоимость работ, материалов и, при необходимости, перевозки) на дому</w:t>
      </w:r>
      <w:r>
        <w:t xml:space="preserve"> у покупателя или в мастерской </w:t>
      </w:r>
      <w:r>
        <w:t xml:space="preserve">на территории г. Минска по усмотрению сервисного центра. 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 xml:space="preserve">Легкосъемные </w:t>
      </w:r>
      <w:r>
        <w:t>части или изделия (штанги, душевые насадки и др.) ремонтируются в сервисном центре.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>Любые претензии по качеству изделия рассматриваются только после проверки изделия сервисным центром и выдачи им соответствующего заключения.</w:t>
      </w:r>
    </w:p>
    <w:p w:rsidR="0020057D" w:rsidRDefault="0020057D" w:rsidP="0020057D">
      <w:pPr>
        <w:spacing w:after="0" w:line="240" w:lineRule="auto"/>
        <w:jc w:val="both"/>
      </w:pPr>
    </w:p>
    <w:p w:rsidR="0020057D" w:rsidRDefault="0020057D" w:rsidP="0020057D">
      <w:pPr>
        <w:spacing w:after="0" w:line="240" w:lineRule="auto"/>
        <w:jc w:val="both"/>
      </w:pPr>
      <w:r>
        <w:t xml:space="preserve">Решение вопроса </w:t>
      </w:r>
      <w:r>
        <w:t>о замене, ремонте изделия либо же частичном ремонте изделия остается в компетенции специалистов сервисного центра.</w:t>
      </w:r>
    </w:p>
    <w:p w:rsidR="0020057D" w:rsidRDefault="0020057D" w:rsidP="0020057D">
      <w:pPr>
        <w:spacing w:after="0" w:line="240" w:lineRule="auto"/>
        <w:jc w:val="both"/>
      </w:pPr>
    </w:p>
    <w:p w:rsidR="00932CC6" w:rsidRDefault="0020057D" w:rsidP="0020057D">
      <w:pPr>
        <w:spacing w:after="0" w:line="240" w:lineRule="auto"/>
        <w:jc w:val="both"/>
      </w:pPr>
      <w:r>
        <w:t>После проведения гарантийных сервисных работ гарантия не возобновляется, а действует далее.</w:t>
      </w:r>
    </w:p>
    <w:sectPr w:rsidR="0093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7D"/>
    <w:rsid w:val="0020057D"/>
    <w:rsid w:val="0093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C370-72F4-4417-8D48-3062C5C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2016-09-28T12:24:00Z</dcterms:created>
  <dcterms:modified xsi:type="dcterms:W3CDTF">2016-09-28T12:26:00Z</dcterms:modified>
</cp:coreProperties>
</file>